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E223" w14:textId="77777777" w:rsidR="00897D94" w:rsidRPr="001B0BE5" w:rsidRDefault="00897D94" w:rsidP="001B0BE5">
      <w:pPr>
        <w:pStyle w:val="Heading1"/>
      </w:pPr>
      <w:r w:rsidRPr="001B0BE5">
        <w:t>AgShows NSW Website Terms of Use</w:t>
      </w:r>
    </w:p>
    <w:p w14:paraId="5FFD2391" w14:textId="77777777" w:rsidR="00897D94" w:rsidRPr="002C075C" w:rsidRDefault="00897D94" w:rsidP="00E322A3">
      <w:pPr>
        <w:pStyle w:val="Heading4"/>
      </w:pPr>
      <w:r w:rsidRPr="002C075C">
        <w:t>Last updated: February 2026</w:t>
      </w:r>
    </w:p>
    <w:p w14:paraId="0D4A5D20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These Terms of Use govern your access to and use of the AgShows NSW website and online services.</w:t>
      </w:r>
    </w:p>
    <w:p w14:paraId="78E35A3B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By accessing this website, you agree to these Terms.</w:t>
      </w:r>
    </w:p>
    <w:p w14:paraId="45097FD2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If you do not agree, you must stop using the website.</w:t>
      </w:r>
    </w:p>
    <w:p w14:paraId="0683C52E" w14:textId="77777777" w:rsidR="00897D94" w:rsidRPr="002C075C" w:rsidRDefault="00897D94" w:rsidP="002C075C">
      <w:pPr>
        <w:pStyle w:val="Heading3"/>
      </w:pPr>
      <w:r w:rsidRPr="002C075C">
        <w:t>1. About us</w:t>
      </w:r>
    </w:p>
    <w:p w14:paraId="0830393A" w14:textId="5D951B11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This website is owned and operated by Agricultural Societies Council of New South Wales Limited</w:t>
      </w:r>
      <w:r w:rsidR="002C075C">
        <w:t xml:space="preserve"> </w:t>
      </w:r>
      <w:r w:rsidRPr="002C075C">
        <w:t>ABN 69 150 951 670</w:t>
      </w:r>
      <w:r w:rsidR="002C075C">
        <w:t xml:space="preserve"> </w:t>
      </w:r>
      <w:r w:rsidRPr="002C075C">
        <w:t xml:space="preserve">Trading as </w:t>
      </w:r>
      <w:r w:rsidRPr="002C075C">
        <w:rPr>
          <w:b/>
          <w:bCs/>
        </w:rPr>
        <w:t>AgShows NSW</w:t>
      </w:r>
      <w:r w:rsidRPr="002C075C">
        <w:t>.</w:t>
      </w:r>
    </w:p>
    <w:p w14:paraId="3D100C6F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Throughout these Terms, “we”, “us” and “our” refer to AgShows NSW.</w:t>
      </w:r>
    </w:p>
    <w:p w14:paraId="13A694EF" w14:textId="77777777" w:rsidR="00897D94" w:rsidRPr="002C075C" w:rsidRDefault="00897D94" w:rsidP="00E322A3">
      <w:pPr>
        <w:pStyle w:val="Heading3"/>
      </w:pPr>
      <w:r w:rsidRPr="002C075C">
        <w:t>2. Use of this website</w:t>
      </w:r>
    </w:p>
    <w:p w14:paraId="78AC47D9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You may browse this website and use its content for personal, community or organisational purposes connected with agricultural shows and related activities.</w:t>
      </w:r>
    </w:p>
    <w:p w14:paraId="044D446D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You must not:</w:t>
      </w:r>
    </w:p>
    <w:p w14:paraId="2346AEFD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use the website for unlawful purposes</w:t>
      </w:r>
    </w:p>
    <w:p w14:paraId="69B3EBE3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interfere with website functionality or security</w:t>
      </w:r>
    </w:p>
    <w:p w14:paraId="366D4459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upload malicious code</w:t>
      </w:r>
    </w:p>
    <w:p w14:paraId="18E3DEDB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harvest data or email addresses</w:t>
      </w:r>
    </w:p>
    <w:p w14:paraId="78E926D6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impersonate others</w:t>
      </w:r>
    </w:p>
    <w:p w14:paraId="2383D130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misuse forms or member services</w:t>
      </w:r>
    </w:p>
    <w:p w14:paraId="12FCD237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overload or disrupt systems</w:t>
      </w:r>
    </w:p>
    <w:p w14:paraId="08194F2B" w14:textId="77777777" w:rsidR="00897D94" w:rsidRPr="002C075C" w:rsidRDefault="00897D94" w:rsidP="00897D94">
      <w:pPr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 w:rsidRPr="002C075C">
        <w:t>reproduce or redistribute content without permission</w:t>
      </w:r>
    </w:p>
    <w:p w14:paraId="4DFEC72A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Access is non-transferable and limited to lawful use.</w:t>
      </w:r>
    </w:p>
    <w:p w14:paraId="422B65FB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We may suspend or block access at any time.</w:t>
      </w:r>
    </w:p>
    <w:p w14:paraId="54372E43" w14:textId="77777777" w:rsidR="00897D94" w:rsidRPr="002C075C" w:rsidRDefault="00897D94" w:rsidP="00E322A3">
      <w:pPr>
        <w:pStyle w:val="Heading3"/>
      </w:pPr>
      <w:r w:rsidRPr="002C075C">
        <w:t>3. Information on this website</w:t>
      </w:r>
    </w:p>
    <w:p w14:paraId="63F6A8B7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Content is provided for general information only.</w:t>
      </w:r>
    </w:p>
    <w:p w14:paraId="08B34F4C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While we take reasonable care, we do not guarantee accuracy, completeness or currency.</w:t>
      </w:r>
    </w:p>
    <w:p w14:paraId="2E30F5D6" w14:textId="3E512DBD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lastRenderedPageBreak/>
        <w:t>Guidance, templates and resources do not constitute legal or professional advice. You should seek independent advice where appropriate.</w:t>
      </w:r>
    </w:p>
    <w:p w14:paraId="2753E5D7" w14:textId="77777777" w:rsidR="00897D94" w:rsidRPr="002C075C" w:rsidRDefault="00897D94" w:rsidP="00E322A3">
      <w:pPr>
        <w:pStyle w:val="Heading3"/>
      </w:pPr>
      <w:r w:rsidRPr="002C075C">
        <w:t>4. Member portals, forms and submissions</w:t>
      </w:r>
    </w:p>
    <w:p w14:paraId="58A52D70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If you submit information through forms, registrations or member portals, you confirm:</w:t>
      </w:r>
    </w:p>
    <w:p w14:paraId="53CD14B4" w14:textId="77777777" w:rsidR="00897D94" w:rsidRPr="002C075C" w:rsidRDefault="00897D94" w:rsidP="00897D94">
      <w:pPr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 w:rsidRPr="002C075C">
        <w:t>information provided is accurate</w:t>
      </w:r>
    </w:p>
    <w:p w14:paraId="7DA01042" w14:textId="77777777" w:rsidR="00897D94" w:rsidRPr="002C075C" w:rsidRDefault="00897D94" w:rsidP="00897D94">
      <w:pPr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 w:rsidRPr="002C075C">
        <w:t>you are authorised to submit it</w:t>
      </w:r>
    </w:p>
    <w:p w14:paraId="009CB023" w14:textId="77777777" w:rsidR="00897D94" w:rsidRPr="002C075C" w:rsidRDefault="00897D94" w:rsidP="00897D94">
      <w:pPr>
        <w:numPr>
          <w:ilvl w:val="0"/>
          <w:numId w:val="3"/>
        </w:numPr>
        <w:spacing w:before="100" w:beforeAutospacing="1" w:after="100" w:afterAutospacing="1" w:line="240" w:lineRule="auto"/>
        <w:outlineLvl w:val="0"/>
      </w:pPr>
      <w:r w:rsidRPr="002C075C">
        <w:t>you understand it will be handled under our Privacy Policy</w:t>
      </w:r>
    </w:p>
    <w:p w14:paraId="161DE172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We may rely on information you provide without further verification.</w:t>
      </w:r>
    </w:p>
    <w:p w14:paraId="2C183AF1" w14:textId="77777777" w:rsidR="00897D94" w:rsidRPr="002C075C" w:rsidRDefault="00897D94" w:rsidP="00E322A3">
      <w:pPr>
        <w:pStyle w:val="Heading3"/>
      </w:pPr>
      <w:r w:rsidRPr="002C075C">
        <w:t>5. Privacy</w:t>
      </w:r>
    </w:p>
    <w:p w14:paraId="389A08AE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Personal information collected through this website is handled in accordance with our Privacy Policy.</w:t>
      </w:r>
    </w:p>
    <w:p w14:paraId="084BC43B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If you have privacy concerns, you may contact us directly or escalate matters to the</w:t>
      </w:r>
      <w:r w:rsidRPr="002C075C">
        <w:br/>
        <w:t>Office of the Australian Information Commissioner.</w:t>
      </w:r>
    </w:p>
    <w:p w14:paraId="569E0090" w14:textId="77777777" w:rsidR="00897D94" w:rsidRPr="002C075C" w:rsidRDefault="00897D94" w:rsidP="00E322A3">
      <w:pPr>
        <w:pStyle w:val="Heading3"/>
      </w:pPr>
      <w:r w:rsidRPr="002C075C">
        <w:t>6. Intellectual property</w:t>
      </w:r>
    </w:p>
    <w:p w14:paraId="06886C48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All website content, branding, documents and materials are owned by or licensed to AgShows NSW unless stated otherwise.</w:t>
      </w:r>
    </w:p>
    <w:p w14:paraId="3AAEC313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You may download materials for legitimate Show-related purposes.</w:t>
      </w:r>
    </w:p>
    <w:p w14:paraId="5D7E7D3A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You must not reproduce, distribute, modify or commercially exploit content without written permission.</w:t>
      </w:r>
    </w:p>
    <w:p w14:paraId="5897054B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Links to third-party websites are provided for convenience only and do not imply endorsement.</w:t>
      </w:r>
    </w:p>
    <w:p w14:paraId="4E140A73" w14:textId="77777777" w:rsidR="00897D94" w:rsidRPr="002C075C" w:rsidRDefault="00897D94" w:rsidP="00E322A3">
      <w:pPr>
        <w:pStyle w:val="Heading3"/>
      </w:pPr>
      <w:r w:rsidRPr="002C075C">
        <w:t>7. Liability</w:t>
      </w:r>
    </w:p>
    <w:p w14:paraId="71E1B631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Use of this website is at your own risk.</w:t>
      </w:r>
    </w:p>
    <w:p w14:paraId="7B175C86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To the maximum extent permitted by law, AgShows NSW excludes liability for:</w:t>
      </w:r>
    </w:p>
    <w:p w14:paraId="4A458215" w14:textId="77777777" w:rsidR="00897D94" w:rsidRPr="002C075C" w:rsidRDefault="00897D94" w:rsidP="00897D94">
      <w:pPr>
        <w:numPr>
          <w:ilvl w:val="0"/>
          <w:numId w:val="4"/>
        </w:numPr>
        <w:spacing w:before="100" w:beforeAutospacing="1" w:after="100" w:afterAutospacing="1" w:line="240" w:lineRule="auto"/>
        <w:outlineLvl w:val="0"/>
      </w:pPr>
      <w:r w:rsidRPr="002C075C">
        <w:t>errors or omissions</w:t>
      </w:r>
    </w:p>
    <w:p w14:paraId="679C2DC7" w14:textId="77777777" w:rsidR="00897D94" w:rsidRPr="002C075C" w:rsidRDefault="00897D94" w:rsidP="00897D94">
      <w:pPr>
        <w:numPr>
          <w:ilvl w:val="0"/>
          <w:numId w:val="4"/>
        </w:numPr>
        <w:spacing w:before="100" w:beforeAutospacing="1" w:after="100" w:afterAutospacing="1" w:line="240" w:lineRule="auto"/>
        <w:outlineLvl w:val="0"/>
      </w:pPr>
      <w:r w:rsidRPr="002C075C">
        <w:t>website interruptions</w:t>
      </w:r>
    </w:p>
    <w:p w14:paraId="6D951670" w14:textId="77777777" w:rsidR="00897D94" w:rsidRPr="002C075C" w:rsidRDefault="00897D94" w:rsidP="00897D94">
      <w:pPr>
        <w:numPr>
          <w:ilvl w:val="0"/>
          <w:numId w:val="4"/>
        </w:numPr>
        <w:spacing w:before="100" w:beforeAutospacing="1" w:after="100" w:afterAutospacing="1" w:line="240" w:lineRule="auto"/>
        <w:outlineLvl w:val="0"/>
      </w:pPr>
      <w:r w:rsidRPr="002C075C">
        <w:t>loss or damage arising from reliance on website content</w:t>
      </w:r>
    </w:p>
    <w:p w14:paraId="0B8ABD27" w14:textId="77777777" w:rsidR="00897D94" w:rsidRPr="002C075C" w:rsidRDefault="00897D94" w:rsidP="00897D94">
      <w:pPr>
        <w:numPr>
          <w:ilvl w:val="0"/>
          <w:numId w:val="4"/>
        </w:numPr>
        <w:spacing w:before="100" w:beforeAutospacing="1" w:after="100" w:afterAutospacing="1" w:line="240" w:lineRule="auto"/>
        <w:outlineLvl w:val="0"/>
      </w:pPr>
      <w:r w:rsidRPr="002C075C">
        <w:t>third-party platforms or linked websites</w:t>
      </w:r>
    </w:p>
    <w:p w14:paraId="64873B63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Nothing in these Terms limits rights under Australian Consumer Law.</w:t>
      </w:r>
    </w:p>
    <w:p w14:paraId="5AB6ED95" w14:textId="77777777" w:rsidR="00897D94" w:rsidRPr="002C075C" w:rsidRDefault="00897D94" w:rsidP="00E322A3">
      <w:pPr>
        <w:pStyle w:val="Heading3"/>
      </w:pPr>
      <w:r w:rsidRPr="002C075C">
        <w:lastRenderedPageBreak/>
        <w:t>8. Changes to these Terms</w:t>
      </w:r>
    </w:p>
    <w:p w14:paraId="36C55D13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We may update these Terms at any time by publishing a revised version on our website.</w:t>
      </w:r>
    </w:p>
    <w:p w14:paraId="4C90639D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Changes take effect immediately.</w:t>
      </w:r>
    </w:p>
    <w:p w14:paraId="5A4A6356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Continued use of the website means you accept the updated Terms.</w:t>
      </w:r>
    </w:p>
    <w:p w14:paraId="75493504" w14:textId="77777777" w:rsidR="00897D94" w:rsidRPr="002C075C" w:rsidRDefault="00897D94" w:rsidP="00E322A3">
      <w:pPr>
        <w:pStyle w:val="Heading3"/>
      </w:pPr>
      <w:r w:rsidRPr="002C075C">
        <w:t>9. Governing law</w:t>
      </w:r>
    </w:p>
    <w:p w14:paraId="1483E227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These Terms are governed by the laws of New South Wales, Australia.</w:t>
      </w:r>
    </w:p>
    <w:p w14:paraId="2287A3D9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You submit to the exclusive jurisdiction of NSW courts and applicable federal courts.</w:t>
      </w:r>
    </w:p>
    <w:p w14:paraId="10217F0D" w14:textId="77777777" w:rsidR="00897D94" w:rsidRPr="002C075C" w:rsidRDefault="00897D94" w:rsidP="00E322A3">
      <w:pPr>
        <w:pStyle w:val="Heading3"/>
      </w:pPr>
      <w:r w:rsidRPr="002C075C">
        <w:t>10. Contact us</w:t>
      </w:r>
    </w:p>
    <w:p w14:paraId="7013DAF4" w14:textId="77777777" w:rsidR="00897D94" w:rsidRPr="002C075C" w:rsidRDefault="00897D94" w:rsidP="00897D94">
      <w:pPr>
        <w:spacing w:before="100" w:beforeAutospacing="1" w:after="100" w:afterAutospacing="1" w:line="240" w:lineRule="auto"/>
        <w:outlineLvl w:val="0"/>
      </w:pPr>
      <w:r w:rsidRPr="002C075C">
        <w:t>AgShows NSW</w:t>
      </w:r>
      <w:r w:rsidRPr="002C075C">
        <w:br/>
        <w:t>PO Box 1047</w:t>
      </w:r>
      <w:r w:rsidRPr="002C075C">
        <w:br/>
        <w:t>Hunters Hill NSW 2110</w:t>
      </w:r>
    </w:p>
    <w:p w14:paraId="6749CD2C" w14:textId="6471DD67" w:rsidR="0018572F" w:rsidRPr="00020AF1" w:rsidRDefault="00897D94" w:rsidP="00794C33">
      <w:pPr>
        <w:spacing w:before="100" w:beforeAutospacing="1" w:after="100" w:afterAutospacing="1" w:line="240" w:lineRule="auto"/>
        <w:outlineLvl w:val="0"/>
      </w:pPr>
      <w:r w:rsidRPr="002C075C">
        <w:t>Phone: (02) 9879 6777</w:t>
      </w:r>
      <w:r w:rsidRPr="002C075C">
        <w:br/>
        <w:t>Email: hello@agshowsnsw.org.au</w:t>
      </w:r>
    </w:p>
    <w:sectPr w:rsidR="0018572F" w:rsidRPr="00020AF1" w:rsidSect="0018572F">
      <w:headerReference w:type="default" r:id="rId10"/>
      <w:footerReference w:type="default" r:id="rId11"/>
      <w:headerReference w:type="first" r:id="rId12"/>
      <w:footerReference w:type="first" r:id="rId13"/>
      <w:pgSz w:w="11901" w:h="16817" w:code="9"/>
      <w:pgMar w:top="2126" w:right="1247" w:bottom="1440" w:left="1247" w:header="8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40E2" w14:textId="77777777" w:rsidR="006C6129" w:rsidRDefault="006C6129" w:rsidP="002075DB">
      <w:pPr>
        <w:spacing w:after="0" w:line="240" w:lineRule="auto"/>
      </w:pPr>
      <w:r>
        <w:separator/>
      </w:r>
    </w:p>
  </w:endnote>
  <w:endnote w:type="continuationSeparator" w:id="0">
    <w:p w14:paraId="683110DF" w14:textId="77777777" w:rsidR="006C6129" w:rsidRDefault="006C6129" w:rsidP="002075DB">
      <w:pPr>
        <w:spacing w:after="0" w:line="240" w:lineRule="auto"/>
      </w:pPr>
      <w:r>
        <w:continuationSeparator/>
      </w:r>
    </w:p>
  </w:endnote>
  <w:endnote w:type="continuationNotice" w:id="1">
    <w:p w14:paraId="55C7C30C" w14:textId="77777777" w:rsidR="006C6129" w:rsidRDefault="006C6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3A1" w14:textId="77777777" w:rsidR="0076405D" w:rsidRPr="00020AF1" w:rsidRDefault="0076405D" w:rsidP="0076405D">
    <w:pPr>
      <w:pStyle w:val="Footer"/>
      <w:jc w:val="right"/>
      <w:rPr>
        <w:rFonts w:ascii="Arial" w:hAnsi="Arial"/>
        <w:color w:val="00539B"/>
        <w:sz w:val="16"/>
        <w:szCs w:val="16"/>
      </w:rPr>
    </w:pPr>
  </w:p>
  <w:p w14:paraId="79389C09" w14:textId="77777777" w:rsidR="00776FED" w:rsidRPr="0076405D" w:rsidRDefault="00776FED" w:rsidP="00764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504B" w14:textId="77777777" w:rsidR="002075DB" w:rsidRPr="00020AF1" w:rsidRDefault="002075DB" w:rsidP="00E0481F">
    <w:pPr>
      <w:pStyle w:val="Footer"/>
      <w:jc w:val="right"/>
      <w:rPr>
        <w:rFonts w:ascii="Arial" w:hAnsi="Arial"/>
        <w:color w:val="00539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A38A" w14:textId="77777777" w:rsidR="006C6129" w:rsidRDefault="006C6129" w:rsidP="002075DB">
      <w:pPr>
        <w:spacing w:after="0" w:line="240" w:lineRule="auto"/>
      </w:pPr>
      <w:r>
        <w:separator/>
      </w:r>
    </w:p>
  </w:footnote>
  <w:footnote w:type="continuationSeparator" w:id="0">
    <w:p w14:paraId="34ECA474" w14:textId="77777777" w:rsidR="006C6129" w:rsidRDefault="006C6129" w:rsidP="002075DB">
      <w:pPr>
        <w:spacing w:after="0" w:line="240" w:lineRule="auto"/>
      </w:pPr>
      <w:r>
        <w:continuationSeparator/>
      </w:r>
    </w:p>
  </w:footnote>
  <w:footnote w:type="continuationNotice" w:id="1">
    <w:p w14:paraId="0E04E210" w14:textId="77777777" w:rsidR="006C6129" w:rsidRDefault="006C6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1"/>
      <w:gridCol w:w="4242"/>
    </w:tblGrid>
    <w:tr w:rsidR="0018572F" w:rsidRPr="00721994" w14:paraId="55DE47F6" w14:textId="77777777" w:rsidTr="00156B90">
      <w:trPr>
        <w:trHeight w:val="1365"/>
        <w:jc w:val="right"/>
      </w:trPr>
      <w:tc>
        <w:tcPr>
          <w:tcW w:w="5511" w:type="dxa"/>
        </w:tcPr>
        <w:p w14:paraId="3EC523B4" w14:textId="77777777" w:rsidR="0018572F" w:rsidRPr="00721994" w:rsidRDefault="0018572F" w:rsidP="0018572F">
          <w:pPr>
            <w:rPr>
              <w:sz w:val="18"/>
              <w:szCs w:val="18"/>
            </w:rPr>
          </w:pPr>
          <w:r w:rsidRPr="00721994">
            <w:rPr>
              <w:noProof/>
              <w:sz w:val="18"/>
              <w:szCs w:val="18"/>
            </w:rPr>
            <w:drawing>
              <wp:inline distT="0" distB="0" distL="0" distR="0" wp14:anchorId="41193FD3" wp14:editId="35242023">
                <wp:extent cx="1993900" cy="390005"/>
                <wp:effectExtent l="0" t="0" r="0" b="3810"/>
                <wp:docPr id="1234118507" name="Picture 2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841311" name="Picture 2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997" cy="423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2" w:type="dxa"/>
        </w:tcPr>
        <w:p w14:paraId="2BF77BF5" w14:textId="77777777" w:rsidR="0018572F" w:rsidRPr="00721994" w:rsidRDefault="0018572F" w:rsidP="0018572F">
          <w:pPr>
            <w:pStyle w:val="Header"/>
            <w:spacing w:line="288" w:lineRule="auto"/>
            <w:rPr>
              <w:rFonts w:ascii="Arial" w:hAnsi="Arial"/>
              <w:color w:val="00539B"/>
              <w:sz w:val="18"/>
              <w:szCs w:val="18"/>
            </w:rPr>
          </w:pPr>
        </w:p>
        <w:p w14:paraId="505B33C7" w14:textId="77777777" w:rsidR="0018572F" w:rsidRPr="00721994" w:rsidRDefault="0018572F" w:rsidP="0018572F">
          <w:pPr>
            <w:pStyle w:val="Header"/>
            <w:spacing w:line="288" w:lineRule="auto"/>
            <w:jc w:val="right"/>
            <w:rPr>
              <w:rFonts w:ascii="Arial" w:hAnsi="Arial"/>
              <w:color w:val="00539B"/>
              <w:sz w:val="18"/>
              <w:szCs w:val="18"/>
            </w:rPr>
          </w:pPr>
        </w:p>
      </w:tc>
    </w:tr>
  </w:tbl>
  <w:p w14:paraId="4B7B8D12" w14:textId="77777777" w:rsidR="00776FED" w:rsidRPr="0018572F" w:rsidRDefault="00776FED" w:rsidP="00185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1"/>
      <w:gridCol w:w="4242"/>
    </w:tblGrid>
    <w:tr w:rsidR="00721994" w:rsidRPr="00721994" w14:paraId="228CB017" w14:textId="77777777" w:rsidTr="006D4B3D">
      <w:trPr>
        <w:trHeight w:val="1365"/>
        <w:jc w:val="right"/>
      </w:trPr>
      <w:tc>
        <w:tcPr>
          <w:tcW w:w="5511" w:type="dxa"/>
        </w:tcPr>
        <w:p w14:paraId="69473173" w14:textId="77777777" w:rsidR="00721994" w:rsidRPr="00721994" w:rsidRDefault="00721994" w:rsidP="0018572F">
          <w:pPr>
            <w:spacing w:after="800"/>
            <w:rPr>
              <w:sz w:val="18"/>
              <w:szCs w:val="18"/>
            </w:rPr>
          </w:pPr>
          <w:r w:rsidRPr="00721994">
            <w:rPr>
              <w:noProof/>
              <w:sz w:val="18"/>
              <w:szCs w:val="18"/>
            </w:rPr>
            <w:drawing>
              <wp:inline distT="0" distB="0" distL="0" distR="0" wp14:anchorId="621531F2" wp14:editId="5BCB19E2">
                <wp:extent cx="2568102" cy="502318"/>
                <wp:effectExtent l="0" t="0" r="0" b="5715"/>
                <wp:docPr id="1708244940" name="Picture 2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841311" name="Picture 2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0186" cy="526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2" w:type="dxa"/>
        </w:tcPr>
        <w:p w14:paraId="6B40EF94" w14:textId="77777777" w:rsidR="001127DB" w:rsidRPr="00721994" w:rsidRDefault="001127DB" w:rsidP="001127DB">
          <w:pPr>
            <w:pStyle w:val="Header"/>
            <w:spacing w:line="288" w:lineRule="auto"/>
            <w:rPr>
              <w:rFonts w:ascii="Arial" w:hAnsi="Arial"/>
              <w:color w:val="00539B"/>
              <w:sz w:val="18"/>
              <w:szCs w:val="18"/>
            </w:rPr>
          </w:pPr>
        </w:p>
        <w:p w14:paraId="3533E2B3" w14:textId="77777777" w:rsidR="006D4B3D" w:rsidRPr="00721994" w:rsidRDefault="006D4B3D" w:rsidP="00721994">
          <w:pPr>
            <w:pStyle w:val="Header"/>
            <w:spacing w:line="288" w:lineRule="auto"/>
            <w:jc w:val="right"/>
            <w:rPr>
              <w:rFonts w:ascii="Arial" w:hAnsi="Arial"/>
              <w:color w:val="00539B"/>
              <w:sz w:val="18"/>
              <w:szCs w:val="18"/>
            </w:rPr>
          </w:pPr>
        </w:p>
      </w:tc>
    </w:tr>
  </w:tbl>
  <w:p w14:paraId="0A4C2BA4" w14:textId="77777777" w:rsidR="002075DB" w:rsidRPr="00721994" w:rsidRDefault="002075DB" w:rsidP="00721994">
    <w:pPr>
      <w:pStyle w:val="Header"/>
      <w:spacing w:line="288" w:lineRule="auto"/>
      <w:rPr>
        <w:rFonts w:ascii="Arial" w:hAnsi="Arial"/>
        <w:color w:val="00539B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52A"/>
    <w:multiLevelType w:val="multilevel"/>
    <w:tmpl w:val="933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6B4A"/>
    <w:multiLevelType w:val="multilevel"/>
    <w:tmpl w:val="87C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D6559"/>
    <w:multiLevelType w:val="multilevel"/>
    <w:tmpl w:val="CC6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C17E3"/>
    <w:multiLevelType w:val="multilevel"/>
    <w:tmpl w:val="056C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777802">
    <w:abstractNumId w:val="1"/>
  </w:num>
  <w:num w:numId="2" w16cid:durableId="2111199636">
    <w:abstractNumId w:val="3"/>
  </w:num>
  <w:num w:numId="3" w16cid:durableId="1736853458">
    <w:abstractNumId w:val="2"/>
  </w:num>
  <w:num w:numId="4" w16cid:durableId="119507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94"/>
    <w:rsid w:val="00014FF5"/>
    <w:rsid w:val="00020AF1"/>
    <w:rsid w:val="0004394E"/>
    <w:rsid w:val="000A79BD"/>
    <w:rsid w:val="000C06AE"/>
    <w:rsid w:val="000C0E4F"/>
    <w:rsid w:val="000D3B8D"/>
    <w:rsid w:val="001127DB"/>
    <w:rsid w:val="0015098A"/>
    <w:rsid w:val="0018572F"/>
    <w:rsid w:val="001B0BE5"/>
    <w:rsid w:val="001B11FA"/>
    <w:rsid w:val="001B26DD"/>
    <w:rsid w:val="002075DB"/>
    <w:rsid w:val="00210827"/>
    <w:rsid w:val="002233DF"/>
    <w:rsid w:val="002607C8"/>
    <w:rsid w:val="002A4A4A"/>
    <w:rsid w:val="002C075C"/>
    <w:rsid w:val="002E37BA"/>
    <w:rsid w:val="00321C4C"/>
    <w:rsid w:val="00325310"/>
    <w:rsid w:val="0034191B"/>
    <w:rsid w:val="003847BE"/>
    <w:rsid w:val="00391B42"/>
    <w:rsid w:val="003A3CE0"/>
    <w:rsid w:val="003A693E"/>
    <w:rsid w:val="00453340"/>
    <w:rsid w:val="004D2F20"/>
    <w:rsid w:val="004F6F61"/>
    <w:rsid w:val="00503117"/>
    <w:rsid w:val="00525653"/>
    <w:rsid w:val="005369BD"/>
    <w:rsid w:val="005423DA"/>
    <w:rsid w:val="005841D9"/>
    <w:rsid w:val="005A1DE4"/>
    <w:rsid w:val="005E0069"/>
    <w:rsid w:val="00631970"/>
    <w:rsid w:val="00671D50"/>
    <w:rsid w:val="006C6129"/>
    <w:rsid w:val="006D4B3D"/>
    <w:rsid w:val="006E74DC"/>
    <w:rsid w:val="006F70DF"/>
    <w:rsid w:val="00721994"/>
    <w:rsid w:val="0072796F"/>
    <w:rsid w:val="00740D40"/>
    <w:rsid w:val="0076405D"/>
    <w:rsid w:val="00776FED"/>
    <w:rsid w:val="007900B4"/>
    <w:rsid w:val="00794C33"/>
    <w:rsid w:val="00795B03"/>
    <w:rsid w:val="007B1817"/>
    <w:rsid w:val="007B29A3"/>
    <w:rsid w:val="0080201B"/>
    <w:rsid w:val="008153E0"/>
    <w:rsid w:val="00817B01"/>
    <w:rsid w:val="0083255F"/>
    <w:rsid w:val="00844FAF"/>
    <w:rsid w:val="00861587"/>
    <w:rsid w:val="00894E0C"/>
    <w:rsid w:val="00897D94"/>
    <w:rsid w:val="009271DE"/>
    <w:rsid w:val="0098539F"/>
    <w:rsid w:val="00994955"/>
    <w:rsid w:val="009E6F44"/>
    <w:rsid w:val="00B458C7"/>
    <w:rsid w:val="00B47881"/>
    <w:rsid w:val="00B621E2"/>
    <w:rsid w:val="00B80C4D"/>
    <w:rsid w:val="00B948E8"/>
    <w:rsid w:val="00BB462D"/>
    <w:rsid w:val="00BE0F0C"/>
    <w:rsid w:val="00C45DCE"/>
    <w:rsid w:val="00C54C39"/>
    <w:rsid w:val="00C71881"/>
    <w:rsid w:val="00CF2CC3"/>
    <w:rsid w:val="00CF56A5"/>
    <w:rsid w:val="00D27B89"/>
    <w:rsid w:val="00D324EB"/>
    <w:rsid w:val="00D52032"/>
    <w:rsid w:val="00D66009"/>
    <w:rsid w:val="00DC2AF4"/>
    <w:rsid w:val="00DD03CE"/>
    <w:rsid w:val="00DE4662"/>
    <w:rsid w:val="00E0481F"/>
    <w:rsid w:val="00E322A3"/>
    <w:rsid w:val="00E34758"/>
    <w:rsid w:val="00E516C3"/>
    <w:rsid w:val="00E63B5F"/>
    <w:rsid w:val="00E648A8"/>
    <w:rsid w:val="00EB624F"/>
    <w:rsid w:val="00F8416C"/>
    <w:rsid w:val="00FC72F8"/>
    <w:rsid w:val="143CC7B5"/>
    <w:rsid w:val="37CD6D0C"/>
    <w:rsid w:val="3A17FC59"/>
    <w:rsid w:val="7363E1F7"/>
    <w:rsid w:val="75D9AB05"/>
    <w:rsid w:val="7EA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A6FD"/>
  <w15:chartTrackingRefBased/>
  <w15:docId w15:val="{251AED48-1BAA-443B-9D12-38E08C20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9"/>
  </w:style>
  <w:style w:type="paragraph" w:styleId="Heading1">
    <w:name w:val="heading 1"/>
    <w:basedOn w:val="Normal"/>
    <w:next w:val="Normal"/>
    <w:link w:val="Heading1Char"/>
    <w:uiPriority w:val="9"/>
    <w:qFormat/>
    <w:rsid w:val="00207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SCOFNSW">
    <w:name w:val="ASC OF NSW"/>
    <w:basedOn w:val="TableNormal"/>
    <w:uiPriority w:val="99"/>
    <w:rsid w:val="0072796F"/>
    <w:pPr>
      <w:spacing w:after="0" w:line="240" w:lineRule="auto"/>
    </w:pPr>
    <w:rPr>
      <w:kern w:val="0"/>
      <w14:ligatures w14:val="none"/>
    </w:rPr>
    <w:tblPr/>
  </w:style>
  <w:style w:type="table" w:customStyle="1" w:styleId="Style3">
    <w:name w:val="Style3"/>
    <w:basedOn w:val="TableNormal"/>
    <w:uiPriority w:val="99"/>
    <w:rsid w:val="0072796F"/>
    <w:pPr>
      <w:spacing w:after="0" w:line="240" w:lineRule="auto"/>
    </w:pPr>
    <w:rPr>
      <w:kern w:val="0"/>
      <w14:ligatures w14:val="none"/>
    </w:rPr>
    <w:tblPr/>
  </w:style>
  <w:style w:type="table" w:styleId="GridTable2-Accent4">
    <w:name w:val="Grid Table 2 Accent 4"/>
    <w:basedOn w:val="TableNormal"/>
    <w:uiPriority w:val="47"/>
    <w:rsid w:val="007279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6">
    <w:name w:val="Grid Table 2 Accent 6"/>
    <w:aliases w:val="ASC of NSW"/>
    <w:basedOn w:val="TableNormal"/>
    <w:uiPriority w:val="47"/>
    <w:rsid w:val="007279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07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7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7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DB"/>
    <w:pPr>
      <w:spacing w:before="160"/>
      <w:jc w:val="center"/>
    </w:pPr>
    <w:rPr>
      <w:rFonts w:ascii="Aptos" w:hAnsi="Apto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DB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DB"/>
    <w:pPr>
      <w:ind w:left="720"/>
      <w:contextualSpacing/>
    </w:pPr>
    <w:rPr>
      <w:rFonts w:ascii="Aptos" w:hAnsi="Aptos"/>
    </w:rPr>
  </w:style>
  <w:style w:type="character" w:styleId="IntenseEmphasis">
    <w:name w:val="Intense Emphasis"/>
    <w:basedOn w:val="DefaultParagraphFont"/>
    <w:uiPriority w:val="21"/>
    <w:qFormat/>
    <w:rsid w:val="00207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DB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5DB"/>
    <w:pPr>
      <w:tabs>
        <w:tab w:val="center" w:pos="4513"/>
        <w:tab w:val="right" w:pos="9026"/>
      </w:tabs>
      <w:spacing w:after="0" w:line="240" w:lineRule="auto"/>
    </w:pPr>
    <w:rPr>
      <w:rFonts w:ascii="Aptos" w:hAnsi="Aptos"/>
    </w:rPr>
  </w:style>
  <w:style w:type="character" w:customStyle="1" w:styleId="HeaderChar">
    <w:name w:val="Header Char"/>
    <w:basedOn w:val="DefaultParagraphFont"/>
    <w:link w:val="Header"/>
    <w:uiPriority w:val="99"/>
    <w:rsid w:val="002075DB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2075DB"/>
    <w:pPr>
      <w:tabs>
        <w:tab w:val="center" w:pos="4513"/>
        <w:tab w:val="right" w:pos="9026"/>
      </w:tabs>
      <w:spacing w:after="0" w:line="240" w:lineRule="auto"/>
    </w:pPr>
    <w:rPr>
      <w:rFonts w:ascii="Aptos" w:hAnsi="Aptos"/>
    </w:rPr>
  </w:style>
  <w:style w:type="character" w:customStyle="1" w:styleId="FooterChar">
    <w:name w:val="Footer Char"/>
    <w:basedOn w:val="DefaultParagraphFont"/>
    <w:link w:val="Footer"/>
    <w:uiPriority w:val="99"/>
    <w:rsid w:val="002075DB"/>
    <w:rPr>
      <w:rFonts w:ascii="Aptos" w:hAnsi="Aptos"/>
    </w:rPr>
  </w:style>
  <w:style w:type="table" w:styleId="TableGrid">
    <w:name w:val="Table Grid"/>
    <w:basedOn w:val="TableNormal"/>
    <w:uiPriority w:val="39"/>
    <w:rsid w:val="002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0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0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scofnsw.sharepoint.com/sites/AgShowsTemplates/Word%20Templates/AgShowsNSW_General-Documen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9C7B90424D94991EF12D34DC92514" ma:contentTypeVersion="3" ma:contentTypeDescription="Create a new document." ma:contentTypeScope="" ma:versionID="952cd28112fab5e871520c86954b0401">
  <xsd:schema xmlns:xsd="http://www.w3.org/2001/XMLSchema" xmlns:xs="http://www.w3.org/2001/XMLSchema" xmlns:p="http://schemas.microsoft.com/office/2006/metadata/properties" xmlns:ns2="a2682d18-8903-485f-8cb3-d12d7a338534" targetNamespace="http://schemas.microsoft.com/office/2006/metadata/properties" ma:root="true" ma:fieldsID="dc2a79f33c0d9580a067341f85dff2bc" ns2:_="">
    <xsd:import namespace="a2682d18-8903-485f-8cb3-d12d7a338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d18-8903-485f-8cb3-d12d7a3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1E5E4-5FA9-4E3C-ACA5-5A2B3D31B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9D510-7C4C-40BF-97CC-18972EBA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82d18-8903-485f-8cb3-d12d7a338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C5EA7-0E7E-4F10-8509-ABECF4C9C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AgShowsNSW_General-Document_A4</Template>
  <TotalTime>4</TotalTime>
  <Pages>3</Pages>
  <Words>449</Words>
  <Characters>2712</Characters>
  <Application>Microsoft Office Word</Application>
  <DocSecurity>0</DocSecurity>
  <Lines>71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McGregor</dc:creator>
  <cp:keywords/>
  <dc:description/>
  <cp:lastModifiedBy>Sarah McGregor</cp:lastModifiedBy>
  <cp:revision>5</cp:revision>
  <dcterms:created xsi:type="dcterms:W3CDTF">2026-02-25T04:07:00Z</dcterms:created>
  <dcterms:modified xsi:type="dcterms:W3CDTF">2026-02-25T04:12:00Z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0x01010063B9C7B90424D94991EF12D34DC92514</vt:lpwstr>
  </property>
</Properties>
</file>